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A64D" w14:textId="77777777" w:rsidR="00BD2A18" w:rsidRDefault="00BD2A18" w:rsidP="00BD0191">
      <w:pPr>
        <w:pStyle w:val="Heading1"/>
        <w:spacing w:before="100" w:beforeAutospacing="1" w:after="100" w:afterAutospacing="1" w:line="240" w:lineRule="auto"/>
        <w:jc w:val="center"/>
      </w:pPr>
      <w:bookmarkStart w:id="0" w:name="_GoBack"/>
      <w:bookmarkEnd w:id="0"/>
      <w:r>
        <w:t>Directory of Services Capacity Management Process</w:t>
      </w:r>
      <w:r w:rsidR="00BD0191">
        <w:t xml:space="preserve"> for end users</w:t>
      </w:r>
    </w:p>
    <w:p w14:paraId="74C88A19" w14:textId="77777777" w:rsidR="002B592C" w:rsidRP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t>Overview</w:t>
      </w:r>
    </w:p>
    <w:p w14:paraId="4C66CEC7"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1F177F23"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The NHS Pathways Directory of Services (DoS) underpins NHS 111, enabling referral to appropriately commissioned services.</w:t>
      </w:r>
    </w:p>
    <w:p w14:paraId="63752932"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The DoS also allows receiving providers to manage their own capacity, either reduce or stop referrals for a period of time or when appointments are full.</w:t>
      </w:r>
    </w:p>
    <w:p w14:paraId="20BA47F2"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The following quick guide will help you to use the capacity tool for your service.</w:t>
      </w:r>
    </w:p>
    <w:p w14:paraId="2566CE28"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73FF93B1" w14:textId="77777777" w:rsidR="002B592C" w:rsidRP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t>Gaining access to DoS </w:t>
      </w:r>
    </w:p>
    <w:p w14:paraId="2ED1F23A"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4746578A"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To access the NHS Pathways Directory of Services, go to </w:t>
      </w:r>
      <w:hyperlink r:id="rId7" w:tgtFrame="_blank" w:history="1">
        <w:r w:rsidRPr="002B592C">
          <w:rPr>
            <w:rStyle w:val="Hyperlink"/>
            <w:rFonts w:asciiTheme="minorHAnsi" w:hAnsiTheme="minorHAnsi" w:cstheme="minorHAnsi"/>
            <w:color w:val="4A6EE0"/>
          </w:rPr>
          <w:t>http://www.pathwaysdos.nhs.uk</w:t>
        </w:r>
      </w:hyperlink>
      <w:r w:rsidRPr="002B592C">
        <w:rPr>
          <w:rFonts w:asciiTheme="minorHAnsi" w:hAnsiTheme="minorHAnsi" w:cstheme="minorHAnsi"/>
          <w:color w:val="0E101A"/>
        </w:rPr>
        <w:t> and click on the ‘Request an Account’ link.</w:t>
      </w:r>
    </w:p>
    <w:p w14:paraId="70991302"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Then validate your email address and wait for us to approve you and send you a Username and Password.</w:t>
      </w:r>
    </w:p>
    <w:p w14:paraId="3B7B37AD" w14:textId="77777777" w:rsidR="00352B53" w:rsidRDefault="008C75CC" w:rsidP="00841D44">
      <w:r w:rsidRPr="008C75CC">
        <w:rPr>
          <w:noProof/>
          <w:lang w:eastAsia="en-GB"/>
        </w:rPr>
        <w:drawing>
          <wp:anchor distT="0" distB="0" distL="114300" distR="114300" simplePos="0" relativeHeight="251659264" behindDoc="0" locked="0" layoutInCell="1" allowOverlap="1" wp14:anchorId="6635295E" wp14:editId="2080F18A">
            <wp:simplePos x="0" y="0"/>
            <wp:positionH relativeFrom="column">
              <wp:posOffset>0</wp:posOffset>
            </wp:positionH>
            <wp:positionV relativeFrom="paragraph">
              <wp:posOffset>-635</wp:posOffset>
            </wp:positionV>
            <wp:extent cx="5731510" cy="3316605"/>
            <wp:effectExtent l="0" t="0" r="2540" b="0"/>
            <wp:wrapNone/>
            <wp:docPr id="11" name="Content Placeholder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pic:cNvPicPr>
                      <a:picLocks noGrp="1" noChangeAspect="1"/>
                    </pic:cNvPicPr>
                  </pic:nvPicPr>
                  <pic:blipFill>
                    <a:blip r:embed="rId8"/>
                    <a:stretch>
                      <a:fillRect/>
                    </a:stretch>
                  </pic:blipFill>
                  <pic:spPr>
                    <a:xfrm>
                      <a:off x="0" y="0"/>
                      <a:ext cx="5731510" cy="3316605"/>
                    </a:xfrm>
                    <a:prstGeom prst="rect">
                      <a:avLst/>
                    </a:prstGeom>
                  </pic:spPr>
                </pic:pic>
              </a:graphicData>
            </a:graphic>
          </wp:anchor>
        </w:drawing>
      </w:r>
    </w:p>
    <w:p w14:paraId="0113BCBF" w14:textId="77777777" w:rsidR="00352B53" w:rsidRDefault="00352B53" w:rsidP="00841D44"/>
    <w:p w14:paraId="6D3C9724" w14:textId="77777777" w:rsidR="00352B53" w:rsidRDefault="00352B53" w:rsidP="00841D44"/>
    <w:p w14:paraId="487F4347" w14:textId="77777777" w:rsidR="00352B53" w:rsidRPr="00841D44" w:rsidRDefault="00352B53" w:rsidP="00841D44"/>
    <w:p w14:paraId="5544E245" w14:textId="77777777" w:rsidR="008C75CC" w:rsidRDefault="008C75CC" w:rsidP="00841D44">
      <w:pPr>
        <w:rPr>
          <w:b/>
        </w:rPr>
      </w:pPr>
    </w:p>
    <w:p w14:paraId="4EA944FC" w14:textId="77777777" w:rsidR="008C75CC" w:rsidRDefault="008C75CC" w:rsidP="00841D44">
      <w:pPr>
        <w:rPr>
          <w:b/>
        </w:rPr>
      </w:pPr>
    </w:p>
    <w:p w14:paraId="4EC8622B" w14:textId="77777777" w:rsidR="008C75CC" w:rsidRDefault="008C75CC" w:rsidP="00841D44">
      <w:pPr>
        <w:rPr>
          <w:b/>
        </w:rPr>
      </w:pPr>
    </w:p>
    <w:p w14:paraId="786AF7AA" w14:textId="77777777" w:rsidR="008C75CC" w:rsidRDefault="008C75CC" w:rsidP="00841D44">
      <w:pPr>
        <w:rPr>
          <w:b/>
        </w:rPr>
      </w:pPr>
      <w:r w:rsidRPr="008C75CC">
        <w:rPr>
          <w:noProof/>
          <w:lang w:eastAsia="en-GB"/>
        </w:rPr>
        <mc:AlternateContent>
          <mc:Choice Requires="wps">
            <w:drawing>
              <wp:anchor distT="0" distB="0" distL="114300" distR="114300" simplePos="0" relativeHeight="251660288" behindDoc="0" locked="0" layoutInCell="1" allowOverlap="1" wp14:anchorId="0DBEEE50" wp14:editId="70C928DC">
                <wp:simplePos x="0" y="0"/>
                <wp:positionH relativeFrom="column">
                  <wp:posOffset>3510597</wp:posOffset>
                </wp:positionH>
                <wp:positionV relativeFrom="paragraph">
                  <wp:posOffset>128905</wp:posOffset>
                </wp:positionV>
                <wp:extent cx="1304783" cy="782870"/>
                <wp:effectExtent l="89535" t="0" r="213995" b="0"/>
                <wp:wrapNone/>
                <wp:docPr id="5" name="Right Arrow 4"/>
                <wp:cNvGraphicFramePr/>
                <a:graphic xmlns:a="http://schemas.openxmlformats.org/drawingml/2006/main">
                  <a:graphicData uri="http://schemas.microsoft.com/office/word/2010/wordprocessingShape">
                    <wps:wsp>
                      <wps:cNvSpPr/>
                      <wps:spPr>
                        <a:xfrm rot="7871618">
                          <a:off x="0" y="0"/>
                          <a:ext cx="1304783" cy="782870"/>
                        </a:xfrm>
                        <a:prstGeom prst="rightArrow">
                          <a:avLst/>
                        </a:prstGeom>
                        <a:solidFill>
                          <a:srgbClr val="E95324"/>
                        </a:solidFill>
                        <a:ln>
                          <a:solidFill>
                            <a:srgbClr val="E953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C0E6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76.4pt;margin-top:10.15pt;width:102.75pt;height:61.65pt;rotation:859790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" adj="15120" fillcolor="#e95324" strokecolor="#e95324" strokeweight="1pt"/>
            </w:pict>
          </mc:Fallback>
        </mc:AlternateContent>
      </w:r>
    </w:p>
    <w:p w14:paraId="3AAC321D" w14:textId="77777777" w:rsidR="008C75CC" w:rsidRDefault="008C75CC" w:rsidP="00841D44">
      <w:pPr>
        <w:rPr>
          <w:b/>
        </w:rPr>
      </w:pPr>
    </w:p>
    <w:p w14:paraId="7B0B5806" w14:textId="77777777" w:rsidR="008C75CC" w:rsidRDefault="008C75CC" w:rsidP="00841D44">
      <w:pPr>
        <w:rPr>
          <w:b/>
        </w:rPr>
      </w:pPr>
    </w:p>
    <w:p w14:paraId="7D3CE80B" w14:textId="77777777" w:rsidR="008C75CC" w:rsidRDefault="008C75CC" w:rsidP="00841D44">
      <w:pPr>
        <w:rPr>
          <w:b/>
        </w:rPr>
      </w:pPr>
    </w:p>
    <w:p w14:paraId="249EF698" w14:textId="77777777" w:rsidR="008C75CC" w:rsidRDefault="008C75CC" w:rsidP="00841D44">
      <w:pPr>
        <w:rPr>
          <w:b/>
        </w:rPr>
      </w:pPr>
    </w:p>
    <w:p w14:paraId="0166DDCB" w14:textId="77777777" w:rsid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t>Home page</w:t>
      </w:r>
    </w:p>
    <w:p w14:paraId="62576D8A"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4F123B33"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Once you have entered your login credentials, the DoS will automatically load the home screen. You will then be presented with services for which you have been assigned capacity management control. Click on the service that you wish to manage. It will then load the service.</w:t>
      </w:r>
    </w:p>
    <w:p w14:paraId="0975E055" w14:textId="77777777" w:rsidR="008C75CC" w:rsidRDefault="008C75CC" w:rsidP="00841D44">
      <w:pPr>
        <w:rPr>
          <w:b/>
        </w:rPr>
      </w:pPr>
      <w:r w:rsidRPr="008C75CC">
        <w:rPr>
          <w:noProof/>
          <w:lang w:eastAsia="en-GB"/>
        </w:rPr>
        <w:lastRenderedPageBreak/>
        <mc:AlternateContent>
          <mc:Choice Requires="wps">
            <w:drawing>
              <wp:anchor distT="0" distB="0" distL="114300" distR="114300" simplePos="0" relativeHeight="251662336" behindDoc="0" locked="0" layoutInCell="1" allowOverlap="1" wp14:anchorId="703169CB" wp14:editId="32B483E9">
                <wp:simplePos x="0" y="0"/>
                <wp:positionH relativeFrom="column">
                  <wp:posOffset>3198177</wp:posOffset>
                </wp:positionH>
                <wp:positionV relativeFrom="paragraph">
                  <wp:posOffset>585788</wp:posOffset>
                </wp:positionV>
                <wp:extent cx="1304783" cy="782870"/>
                <wp:effectExtent l="70485" t="24765" r="118745" b="0"/>
                <wp:wrapNone/>
                <wp:docPr id="4" name="Right Arrow 4"/>
                <wp:cNvGraphicFramePr/>
                <a:graphic xmlns:a="http://schemas.openxmlformats.org/drawingml/2006/main">
                  <a:graphicData uri="http://schemas.microsoft.com/office/word/2010/wordprocessingShape">
                    <wps:wsp>
                      <wps:cNvSpPr/>
                      <wps:spPr>
                        <a:xfrm rot="7203865">
                          <a:off x="0" y="0"/>
                          <a:ext cx="1304783" cy="782870"/>
                        </a:xfrm>
                        <a:prstGeom prst="rightArrow">
                          <a:avLst/>
                        </a:prstGeom>
                        <a:solidFill>
                          <a:srgbClr val="E95324"/>
                        </a:solidFill>
                        <a:ln>
                          <a:solidFill>
                            <a:srgbClr val="E953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590B5" id="Right Arrow 4" o:spid="_x0000_s1026" type="#_x0000_t13" style="position:absolute;margin-left:251.8pt;margin-top:46.15pt;width:102.75pt;height:61.65pt;rotation:7868542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" adj="15120" fillcolor="#e95324" strokecolor="#e95324" strokeweight="1pt"/>
            </w:pict>
          </mc:Fallback>
        </mc:AlternateContent>
      </w:r>
      <w:r w:rsidRPr="008C75CC">
        <w:rPr>
          <w:b/>
          <w:noProof/>
          <w:lang w:eastAsia="en-GB"/>
        </w:rPr>
        <w:drawing>
          <wp:inline distT="0" distB="0" distL="0" distR="0" wp14:anchorId="52356287" wp14:editId="6511A98F">
            <wp:extent cx="5731510" cy="18091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809115"/>
                    </a:xfrm>
                    <a:prstGeom prst="rect">
                      <a:avLst/>
                    </a:prstGeom>
                  </pic:spPr>
                </pic:pic>
              </a:graphicData>
            </a:graphic>
          </wp:inline>
        </w:drawing>
      </w:r>
    </w:p>
    <w:p w14:paraId="0A2BD754" w14:textId="77777777" w:rsid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t>Capacity tool</w:t>
      </w:r>
    </w:p>
    <w:p w14:paraId="4EF058B4"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7587CB27" w14:textId="77777777" w:rsid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Once the service profile has loaded for the service you wish to manage, click on the capacity status tab to access the RAG (red, amber green) tool. For more details about capacity status, please see table 1 below.</w:t>
      </w:r>
    </w:p>
    <w:p w14:paraId="7589883B"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383C4362" w14:textId="77777777" w:rsidR="008C75CC" w:rsidRDefault="008C75CC" w:rsidP="008C75CC">
      <w:r w:rsidRPr="00BD2A18">
        <w:rPr>
          <w:noProof/>
          <w:lang w:eastAsia="en-GB"/>
        </w:rPr>
        <w:drawing>
          <wp:inline distT="0" distB="0" distL="0" distR="0" wp14:anchorId="71A2CEF4" wp14:editId="0DEA5816">
            <wp:extent cx="5618480" cy="18478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41" r="3690" b="41408"/>
                    <a:stretch/>
                  </pic:blipFill>
                  <pic:spPr bwMode="auto">
                    <a:xfrm>
                      <a:off x="0" y="0"/>
                      <a:ext cx="5623899" cy="1849632"/>
                    </a:xfrm>
                    <a:prstGeom prst="rect">
                      <a:avLst/>
                    </a:prstGeom>
                    <a:ln>
                      <a:noFill/>
                    </a:ln>
                    <a:extLst>
                      <a:ext uri="{53640926-AAD7-44D8-BBD7-CCE9431645EC}">
                        <a14:shadowObscured xmlns:a14="http://schemas.microsoft.com/office/drawing/2010/main"/>
                      </a:ext>
                    </a:extLst>
                  </pic:spPr>
                </pic:pic>
              </a:graphicData>
            </a:graphic>
          </wp:inline>
        </w:drawing>
      </w:r>
    </w:p>
    <w:p w14:paraId="7AF1DB7E" w14:textId="77777777" w:rsidR="008C75CC" w:rsidRDefault="008C75CC" w:rsidP="008C75CC">
      <w:pPr>
        <w:rPr>
          <w:i/>
          <w:u w:val="single"/>
        </w:rPr>
      </w:pPr>
      <w:r w:rsidRPr="00352B53">
        <w:rPr>
          <w:i/>
          <w:u w:val="single"/>
        </w:rPr>
        <w:t xml:space="preserve">Table 1: Capacity status explanation </w:t>
      </w:r>
    </w:p>
    <w:p w14:paraId="2B7E6942" w14:textId="77777777" w:rsidR="001014EE" w:rsidRPr="001014EE" w:rsidRDefault="001014EE" w:rsidP="008C75CC"/>
    <w:p w14:paraId="2B98E5D0" w14:textId="77777777" w:rsidR="008C75CC" w:rsidRDefault="001014EE" w:rsidP="008C75CC">
      <w:r w:rsidRPr="008C75CC">
        <w:rPr>
          <w:noProof/>
          <w:lang w:eastAsia="en-GB"/>
        </w:rPr>
        <mc:AlternateContent>
          <mc:Choice Requires="wps">
            <w:drawing>
              <wp:anchor distT="0" distB="0" distL="114300" distR="114300" simplePos="0" relativeHeight="251664384" behindDoc="0" locked="0" layoutInCell="1" allowOverlap="1" wp14:anchorId="7241F7C4" wp14:editId="67CB07BF">
                <wp:simplePos x="0" y="0"/>
                <wp:positionH relativeFrom="column">
                  <wp:posOffset>1247140</wp:posOffset>
                </wp:positionH>
                <wp:positionV relativeFrom="paragraph">
                  <wp:posOffset>653097</wp:posOffset>
                </wp:positionV>
                <wp:extent cx="1304783" cy="782870"/>
                <wp:effectExtent l="19050" t="19050" r="10160" b="36830"/>
                <wp:wrapNone/>
                <wp:docPr id="9" name="Right Arrow 9"/>
                <wp:cNvGraphicFramePr/>
                <a:graphic xmlns:a="http://schemas.openxmlformats.org/drawingml/2006/main">
                  <a:graphicData uri="http://schemas.microsoft.com/office/word/2010/wordprocessingShape">
                    <wps:wsp>
                      <wps:cNvSpPr/>
                      <wps:spPr>
                        <a:xfrm rot="10800000">
                          <a:off x="0" y="0"/>
                          <a:ext cx="1304783" cy="782870"/>
                        </a:xfrm>
                        <a:prstGeom prst="rightArrow">
                          <a:avLst/>
                        </a:prstGeom>
                        <a:solidFill>
                          <a:srgbClr val="E95324"/>
                        </a:solidFill>
                        <a:ln>
                          <a:solidFill>
                            <a:srgbClr val="E953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1FAFD" id="Right Arrow 9" o:spid="_x0000_s1026" type="#_x0000_t13" style="position:absolute;margin-left:98.2pt;margin-top:51.4pt;width:102.75pt;height:61.6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" adj="15120" fillcolor="#e95324" strokecolor="#e95324" strokeweight="1pt"/>
            </w:pict>
          </mc:Fallback>
        </mc:AlternateContent>
      </w:r>
      <w:r w:rsidRPr="001014EE">
        <w:rPr>
          <w:noProof/>
          <w:lang w:eastAsia="en-GB"/>
        </w:rPr>
        <w:drawing>
          <wp:inline distT="0" distB="0" distL="0" distR="0" wp14:anchorId="72F519CD" wp14:editId="3FEBD17F">
            <wp:extent cx="5731510" cy="30556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55620"/>
                    </a:xfrm>
                    <a:prstGeom prst="rect">
                      <a:avLst/>
                    </a:prstGeom>
                  </pic:spPr>
                </pic:pic>
              </a:graphicData>
            </a:graphic>
          </wp:inline>
        </w:drawing>
      </w:r>
    </w:p>
    <w:p w14:paraId="23B5386D" w14:textId="77777777" w:rsid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lastRenderedPageBreak/>
        <w:t>Reset time</w:t>
      </w:r>
    </w:p>
    <w:p w14:paraId="7A427B98"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638C79CA" w14:textId="77777777" w:rsid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Reset time is only available if the service has amber or red capacity. The reset time must be within the next 120 hours (5 days). After selecting the day and time, please move to the next section that is "notes".</w:t>
      </w:r>
    </w:p>
    <w:p w14:paraId="1F293917"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0B7FE0C1" w14:textId="77777777" w:rsidR="001014EE" w:rsidRPr="001014EE" w:rsidRDefault="001014EE" w:rsidP="008C75CC">
      <w:r w:rsidRPr="008C75CC">
        <w:rPr>
          <w:noProof/>
          <w:lang w:eastAsia="en-GB"/>
        </w:rPr>
        <mc:AlternateContent>
          <mc:Choice Requires="wps">
            <w:drawing>
              <wp:anchor distT="0" distB="0" distL="114300" distR="114300" simplePos="0" relativeHeight="251666432" behindDoc="0" locked="0" layoutInCell="1" allowOverlap="1" wp14:anchorId="54D0D113" wp14:editId="69F19ADE">
                <wp:simplePos x="0" y="0"/>
                <wp:positionH relativeFrom="column">
                  <wp:posOffset>1476375</wp:posOffset>
                </wp:positionH>
                <wp:positionV relativeFrom="paragraph">
                  <wp:posOffset>940752</wp:posOffset>
                </wp:positionV>
                <wp:extent cx="1304783" cy="782870"/>
                <wp:effectExtent l="19050" t="19050" r="10160" b="36830"/>
                <wp:wrapNone/>
                <wp:docPr id="10" name="Right Arrow 10"/>
                <wp:cNvGraphicFramePr/>
                <a:graphic xmlns:a="http://schemas.openxmlformats.org/drawingml/2006/main">
                  <a:graphicData uri="http://schemas.microsoft.com/office/word/2010/wordprocessingShape">
                    <wps:wsp>
                      <wps:cNvSpPr/>
                      <wps:spPr>
                        <a:xfrm rot="10800000">
                          <a:off x="0" y="0"/>
                          <a:ext cx="1304783" cy="782870"/>
                        </a:xfrm>
                        <a:prstGeom prst="rightArrow">
                          <a:avLst/>
                        </a:prstGeom>
                        <a:solidFill>
                          <a:srgbClr val="E95324"/>
                        </a:solidFill>
                        <a:ln>
                          <a:solidFill>
                            <a:srgbClr val="E953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CAE9B" id="Right Arrow 10" o:spid="_x0000_s1026" type="#_x0000_t13" style="position:absolute;margin-left:116.25pt;margin-top:74.05pt;width:102.75pt;height:61.6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" adj="15120" fillcolor="#e95324" strokecolor="#e95324" strokeweight="1pt"/>
            </w:pict>
          </mc:Fallback>
        </mc:AlternateContent>
      </w:r>
      <w:r w:rsidRPr="001014EE">
        <w:rPr>
          <w:noProof/>
          <w:lang w:eastAsia="en-GB"/>
        </w:rPr>
        <w:drawing>
          <wp:inline distT="0" distB="0" distL="0" distR="0" wp14:anchorId="74CF3619" wp14:editId="4C5B5C29">
            <wp:extent cx="5731510" cy="2687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87320"/>
                    </a:xfrm>
                    <a:prstGeom prst="rect">
                      <a:avLst/>
                    </a:prstGeom>
                  </pic:spPr>
                </pic:pic>
              </a:graphicData>
            </a:graphic>
          </wp:inline>
        </w:drawing>
      </w:r>
    </w:p>
    <w:p w14:paraId="43DE04D6" w14:textId="77777777" w:rsid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t>Notes = reason for the capacity amendment </w:t>
      </w:r>
    </w:p>
    <w:p w14:paraId="376C4C7A"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50BEA9C7"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Please make sure you use one of the reasons from table 2 below. You must then copy and paste the reason into your email. This will help with CCG and STP level reporting.</w:t>
      </w:r>
    </w:p>
    <w:p w14:paraId="3D841FBE" w14:textId="77777777" w:rsidR="00BD2A18" w:rsidRDefault="00BD2A18" w:rsidP="00BD2A18">
      <w:r w:rsidRPr="00BD2A18">
        <w:rPr>
          <w:noProof/>
          <w:lang w:eastAsia="en-GB"/>
        </w:rPr>
        <w:drawing>
          <wp:inline distT="0" distB="0" distL="0" distR="0" wp14:anchorId="67EB6D21" wp14:editId="4DC67BD4">
            <wp:extent cx="5731510" cy="415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159250"/>
                    </a:xfrm>
                    <a:prstGeom prst="rect">
                      <a:avLst/>
                    </a:prstGeom>
                  </pic:spPr>
                </pic:pic>
              </a:graphicData>
            </a:graphic>
          </wp:inline>
        </w:drawing>
      </w:r>
    </w:p>
    <w:p w14:paraId="10C29DCF" w14:textId="77777777" w:rsidR="001014EE" w:rsidRPr="001014EE" w:rsidRDefault="001014EE" w:rsidP="00BD2A18">
      <w:pPr>
        <w:rPr>
          <w:i/>
          <w:u w:val="single"/>
        </w:rPr>
      </w:pPr>
      <w:r w:rsidRPr="001014EE">
        <w:rPr>
          <w:i/>
          <w:u w:val="single"/>
        </w:rPr>
        <w:lastRenderedPageBreak/>
        <w:t>Table 2: Reason for service status change/ closure</w:t>
      </w:r>
    </w:p>
    <w:p w14:paraId="152CC340" w14:textId="77777777" w:rsidR="001014EE" w:rsidRDefault="001014EE" w:rsidP="00BD2A18">
      <w:r w:rsidRPr="008C75CC">
        <w:rPr>
          <w:noProof/>
          <w:lang w:eastAsia="en-GB"/>
        </w:rPr>
        <mc:AlternateContent>
          <mc:Choice Requires="wps">
            <w:drawing>
              <wp:anchor distT="0" distB="0" distL="114300" distR="114300" simplePos="0" relativeHeight="251668480" behindDoc="0" locked="0" layoutInCell="1" allowOverlap="1" wp14:anchorId="528962FC" wp14:editId="7BA737C2">
                <wp:simplePos x="0" y="0"/>
                <wp:positionH relativeFrom="column">
                  <wp:posOffset>533400</wp:posOffset>
                </wp:positionH>
                <wp:positionV relativeFrom="paragraph">
                  <wp:posOffset>1197928</wp:posOffset>
                </wp:positionV>
                <wp:extent cx="1304783" cy="782870"/>
                <wp:effectExtent l="0" t="152400" r="29210" b="93980"/>
                <wp:wrapNone/>
                <wp:docPr id="13" name="Right Arrow 13"/>
                <wp:cNvGraphicFramePr/>
                <a:graphic xmlns:a="http://schemas.openxmlformats.org/drawingml/2006/main">
                  <a:graphicData uri="http://schemas.microsoft.com/office/word/2010/wordprocessingShape">
                    <wps:wsp>
                      <wps:cNvSpPr/>
                      <wps:spPr>
                        <a:xfrm rot="8761107">
                          <a:off x="0" y="0"/>
                          <a:ext cx="1304783" cy="782870"/>
                        </a:xfrm>
                        <a:prstGeom prst="rightArrow">
                          <a:avLst/>
                        </a:prstGeom>
                        <a:solidFill>
                          <a:srgbClr val="E95324"/>
                        </a:solidFill>
                        <a:ln>
                          <a:solidFill>
                            <a:srgbClr val="E953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45F34" id="Right Arrow 13" o:spid="_x0000_s1026" type="#_x0000_t13" style="position:absolute;margin-left:42pt;margin-top:94.35pt;width:102.75pt;height:61.65pt;rotation:9569465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" adj="15120" fillcolor="#e95324" strokecolor="#e95324" strokeweight="1pt"/>
            </w:pict>
          </mc:Fallback>
        </mc:AlternateContent>
      </w:r>
      <w:r w:rsidRPr="008C75CC">
        <w:rPr>
          <w:noProof/>
          <w:lang w:eastAsia="en-GB"/>
        </w:rPr>
        <mc:AlternateContent>
          <mc:Choice Requires="wps">
            <w:drawing>
              <wp:anchor distT="0" distB="0" distL="114300" distR="114300" simplePos="0" relativeHeight="251670528" behindDoc="0" locked="0" layoutInCell="1" allowOverlap="1" wp14:anchorId="591301FD" wp14:editId="49403222">
                <wp:simplePos x="0" y="0"/>
                <wp:positionH relativeFrom="column">
                  <wp:posOffset>800100</wp:posOffset>
                </wp:positionH>
                <wp:positionV relativeFrom="paragraph">
                  <wp:posOffset>2078672</wp:posOffset>
                </wp:positionV>
                <wp:extent cx="1304783" cy="782870"/>
                <wp:effectExtent l="19050" t="19050" r="10160" b="36830"/>
                <wp:wrapNone/>
                <wp:docPr id="14" name="Right Arrow 14"/>
                <wp:cNvGraphicFramePr/>
                <a:graphic xmlns:a="http://schemas.openxmlformats.org/drawingml/2006/main">
                  <a:graphicData uri="http://schemas.microsoft.com/office/word/2010/wordprocessingShape">
                    <wps:wsp>
                      <wps:cNvSpPr/>
                      <wps:spPr>
                        <a:xfrm rot="10800000">
                          <a:off x="0" y="0"/>
                          <a:ext cx="1304783" cy="782870"/>
                        </a:xfrm>
                        <a:prstGeom prst="rightArrow">
                          <a:avLst/>
                        </a:prstGeom>
                        <a:solidFill>
                          <a:srgbClr val="E95324"/>
                        </a:solidFill>
                        <a:ln>
                          <a:solidFill>
                            <a:srgbClr val="E953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17B30" id="Right Arrow 14" o:spid="_x0000_s1026" type="#_x0000_t13" style="position:absolute;margin-left:63pt;margin-top:163.65pt;width:102.75pt;height:61.6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" adj="15120" fillcolor="#e95324" strokecolor="#e95324" strokeweight="1pt"/>
            </w:pict>
          </mc:Fallback>
        </mc:AlternateContent>
      </w:r>
      <w:r w:rsidRPr="001014EE">
        <w:rPr>
          <w:noProof/>
          <w:lang w:eastAsia="en-GB"/>
        </w:rPr>
        <w:drawing>
          <wp:inline distT="0" distB="0" distL="0" distR="0" wp14:anchorId="3ED0196B" wp14:editId="506BFA42">
            <wp:extent cx="5731510" cy="2964815"/>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64815"/>
                    </a:xfrm>
                    <a:prstGeom prst="rect">
                      <a:avLst/>
                    </a:prstGeom>
                  </pic:spPr>
                </pic:pic>
              </a:graphicData>
            </a:graphic>
          </wp:inline>
        </w:drawing>
      </w:r>
    </w:p>
    <w:p w14:paraId="714B38CD" w14:textId="77777777" w:rsidR="002B592C" w:rsidRDefault="002B592C" w:rsidP="002B592C">
      <w:pPr>
        <w:pStyle w:val="NormalWeb"/>
        <w:spacing w:before="0" w:beforeAutospacing="0" w:after="0" w:afterAutospacing="0"/>
        <w:rPr>
          <w:rStyle w:val="Strong"/>
          <w:rFonts w:asciiTheme="minorHAnsi" w:hAnsiTheme="minorHAnsi" w:cstheme="minorHAnsi"/>
          <w:color w:val="0E101A"/>
        </w:rPr>
      </w:pPr>
      <w:r w:rsidRPr="002B592C">
        <w:rPr>
          <w:rStyle w:val="Strong"/>
          <w:rFonts w:asciiTheme="minorHAnsi" w:hAnsiTheme="minorHAnsi" w:cstheme="minorHAnsi"/>
          <w:color w:val="0E101A"/>
        </w:rPr>
        <w:t>Notify commissioners, NHSE and DoS team </w:t>
      </w:r>
    </w:p>
    <w:p w14:paraId="6DCF0668"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3A35C063"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The last and most crucial part is to notify all participants about the change on DoS. These includes</w:t>
      </w:r>
    </w:p>
    <w:p w14:paraId="3B227280"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Commissioners, DoS team and HLP/NHSE. Please use the name of the service + reason + status type and reset time as part of the subject to make it easier for all participants to acknowledge the change.</w:t>
      </w:r>
    </w:p>
    <w:p w14:paraId="338F7EDA"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p>
    <w:p w14:paraId="23024FAF"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Style w:val="Strong"/>
          <w:rFonts w:asciiTheme="minorHAnsi" w:hAnsiTheme="minorHAnsi" w:cstheme="minorHAnsi"/>
          <w:color w:val="0E101A"/>
          <w:u w:val="single"/>
        </w:rPr>
        <w:t>Example - Subject:</w:t>
      </w:r>
      <w:r w:rsidRPr="002B592C">
        <w:rPr>
          <w:rFonts w:asciiTheme="minorHAnsi" w:hAnsiTheme="minorHAnsi" w:cstheme="minorHAnsi"/>
          <w:color w:val="0E101A"/>
        </w:rPr>
        <w:t> CALL FIRST: Minor Illness Service (Telephone and Video): Kingston, London - insufficient staff - no GP cover - Amber - 28/08/2021 08:00</w:t>
      </w:r>
    </w:p>
    <w:p w14:paraId="2AB7A1ED" w14:textId="77777777" w:rsidR="002B592C" w:rsidRPr="002B592C" w:rsidRDefault="002B592C" w:rsidP="002B592C">
      <w:pPr>
        <w:pStyle w:val="NormalWeb"/>
        <w:spacing w:before="0" w:beforeAutospacing="0" w:after="0" w:afterAutospacing="0"/>
        <w:rPr>
          <w:rFonts w:asciiTheme="minorHAnsi" w:hAnsiTheme="minorHAnsi" w:cstheme="minorHAnsi"/>
          <w:color w:val="0E101A"/>
        </w:rPr>
      </w:pPr>
      <w:r w:rsidRPr="002B592C">
        <w:rPr>
          <w:rFonts w:asciiTheme="minorHAnsi" w:hAnsiTheme="minorHAnsi" w:cstheme="minorHAnsi"/>
          <w:color w:val="0E101A"/>
        </w:rPr>
        <w:t>Please fill the body of the email and include the following participants:</w:t>
      </w:r>
    </w:p>
    <w:p w14:paraId="61CBC129" w14:textId="77777777" w:rsidR="002B592C" w:rsidRDefault="002B592C" w:rsidP="002B592C">
      <w:pPr>
        <w:pStyle w:val="NormalWeb"/>
        <w:spacing w:before="0" w:beforeAutospacing="0" w:after="0" w:afterAutospacing="0"/>
        <w:rPr>
          <w:color w:val="0E101A"/>
        </w:rPr>
      </w:pPr>
    </w:p>
    <w:tbl>
      <w:tblPr>
        <w:tblStyle w:val="TableGrid"/>
        <w:tblW w:w="0" w:type="auto"/>
        <w:tblLook w:val="04A0" w:firstRow="1" w:lastRow="0" w:firstColumn="1" w:lastColumn="0" w:noHBand="0" w:noVBand="1"/>
      </w:tblPr>
      <w:tblGrid>
        <w:gridCol w:w="9016"/>
      </w:tblGrid>
      <w:tr w:rsidR="0040648C" w14:paraId="1193FD61" w14:textId="77777777" w:rsidTr="0040648C">
        <w:tc>
          <w:tcPr>
            <w:tcW w:w="9016" w:type="dxa"/>
          </w:tcPr>
          <w:p w14:paraId="60BE2759" w14:textId="77777777" w:rsidR="0040648C" w:rsidRPr="0040648C" w:rsidRDefault="0040648C" w:rsidP="00BD2A18">
            <w:pPr>
              <w:rPr>
                <w:b/>
              </w:rPr>
            </w:pPr>
            <w:r w:rsidRPr="0040648C">
              <w:rPr>
                <w:b/>
              </w:rPr>
              <w:t xml:space="preserve">Commissioners: </w:t>
            </w:r>
          </w:p>
          <w:p w14:paraId="79F858EC" w14:textId="77777777" w:rsidR="0040648C" w:rsidRDefault="0040648C" w:rsidP="00BD2A18">
            <w:r w:rsidRPr="0040648C">
              <w:t>Jatinder.Bhuhi@swlondon.nhs.uk</w:t>
            </w:r>
          </w:p>
          <w:p w14:paraId="47783C89" w14:textId="77777777" w:rsidR="0040648C" w:rsidRDefault="0040648C" w:rsidP="00BD2A18">
            <w:r w:rsidRPr="0040648C">
              <w:t>mark.connor3@nhs.net</w:t>
            </w:r>
          </w:p>
          <w:p w14:paraId="6AB735B3" w14:textId="77777777" w:rsidR="0040648C" w:rsidRDefault="0040648C" w:rsidP="00BD2A18">
            <w:r w:rsidRPr="0040648C">
              <w:t>emily.odonnell@swlondon.nhs.uk</w:t>
            </w:r>
          </w:p>
        </w:tc>
      </w:tr>
      <w:tr w:rsidR="0040648C" w14:paraId="5B924D29" w14:textId="77777777" w:rsidTr="0040648C">
        <w:tc>
          <w:tcPr>
            <w:tcW w:w="9016" w:type="dxa"/>
          </w:tcPr>
          <w:p w14:paraId="756C348C" w14:textId="77777777" w:rsidR="0040648C" w:rsidRPr="00703D19" w:rsidRDefault="0040648C" w:rsidP="00BD2A18">
            <w:pPr>
              <w:rPr>
                <w:b/>
              </w:rPr>
            </w:pPr>
            <w:r w:rsidRPr="00703D19">
              <w:rPr>
                <w:b/>
              </w:rPr>
              <w:t xml:space="preserve">DoS team (In hours): </w:t>
            </w:r>
          </w:p>
          <w:p w14:paraId="5328D58C" w14:textId="77777777" w:rsidR="0040648C" w:rsidRDefault="0040648C" w:rsidP="00BD2A18">
            <w:r w:rsidRPr="0040648C">
              <w:t>Pavol.weiss@nhs.net</w:t>
            </w:r>
          </w:p>
          <w:p w14:paraId="60952AE8" w14:textId="77777777" w:rsidR="0040648C" w:rsidRDefault="0040648C" w:rsidP="00BD2A18">
            <w:r w:rsidRPr="0040648C">
              <w:t>Folake.oladipo@nhs.net</w:t>
            </w:r>
          </w:p>
          <w:p w14:paraId="559BF852" w14:textId="77777777" w:rsidR="0040648C" w:rsidRDefault="0040648C" w:rsidP="00BD2A18">
            <w:r w:rsidRPr="0040648C">
              <w:t>Nelcsu.dos@nhs.net</w:t>
            </w:r>
          </w:p>
        </w:tc>
      </w:tr>
      <w:tr w:rsidR="0040648C" w14:paraId="2459A07C" w14:textId="77777777" w:rsidTr="0040648C">
        <w:tc>
          <w:tcPr>
            <w:tcW w:w="9016" w:type="dxa"/>
          </w:tcPr>
          <w:p w14:paraId="16A702E7" w14:textId="77777777" w:rsidR="0040648C" w:rsidRPr="00703D19" w:rsidRDefault="0040648C" w:rsidP="00BD2A18">
            <w:pPr>
              <w:rPr>
                <w:b/>
              </w:rPr>
            </w:pPr>
            <w:r w:rsidRPr="00703D19">
              <w:rPr>
                <w:b/>
              </w:rPr>
              <w:t>HLP/ NHSE</w:t>
            </w:r>
            <w:r w:rsidR="00703D19" w:rsidRPr="00703D19">
              <w:rPr>
                <w:b/>
              </w:rPr>
              <w:t xml:space="preserve"> (DoS team OOH): </w:t>
            </w:r>
          </w:p>
          <w:p w14:paraId="202705B4" w14:textId="77777777" w:rsidR="00703D19" w:rsidRDefault="00703D19" w:rsidP="00BD2A18">
            <w:r w:rsidRPr="00703D19">
              <w:t>mark.bamlett@nhs.net</w:t>
            </w:r>
          </w:p>
          <w:p w14:paraId="14127D32" w14:textId="77777777" w:rsidR="00703D19" w:rsidRDefault="00703D19" w:rsidP="00BD2A18">
            <w:r w:rsidRPr="00703D19">
              <w:t>andrew.cox2@nhs.net</w:t>
            </w:r>
          </w:p>
        </w:tc>
      </w:tr>
    </w:tbl>
    <w:p w14:paraId="1D6E8D2A" w14:textId="3388097C" w:rsidR="0040648C" w:rsidRDefault="0040648C" w:rsidP="00BD2A18"/>
    <w:p w14:paraId="352A4F1D" w14:textId="77777777" w:rsidR="0040648C" w:rsidRDefault="0040648C" w:rsidP="00BD2A18"/>
    <w:p w14:paraId="3329D09F" w14:textId="77777777" w:rsidR="0040648C" w:rsidRDefault="0040648C" w:rsidP="00BD2A18"/>
    <w:sectPr w:rsidR="004064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0F44" w14:textId="77777777" w:rsidR="00400F85" w:rsidRDefault="00400F85" w:rsidP="00BD2A18">
      <w:pPr>
        <w:spacing w:after="0" w:line="240" w:lineRule="auto"/>
      </w:pPr>
      <w:r>
        <w:separator/>
      </w:r>
    </w:p>
  </w:endnote>
  <w:endnote w:type="continuationSeparator" w:id="0">
    <w:p w14:paraId="0A6E97F7" w14:textId="77777777" w:rsidR="00400F85" w:rsidRDefault="00400F85" w:rsidP="00BD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833D" w14:textId="77777777" w:rsidR="00477C0F" w:rsidRDefault="00477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6335"/>
      <w:docPartObj>
        <w:docPartGallery w:val="Page Numbers (Bottom of Page)"/>
        <w:docPartUnique/>
      </w:docPartObj>
    </w:sdtPr>
    <w:sdtEndPr/>
    <w:sdtContent>
      <w:sdt>
        <w:sdtPr>
          <w:id w:val="-1769616900"/>
          <w:docPartObj>
            <w:docPartGallery w:val="Page Numbers (Top of Page)"/>
            <w:docPartUnique/>
          </w:docPartObj>
        </w:sdtPr>
        <w:sdtEndPr/>
        <w:sdtContent>
          <w:p w14:paraId="3F4CB670" w14:textId="77777777" w:rsidR="00703D19" w:rsidRDefault="00703D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0C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C38">
              <w:rPr>
                <w:b/>
                <w:bCs/>
                <w:noProof/>
              </w:rPr>
              <w:t>4</w:t>
            </w:r>
            <w:r>
              <w:rPr>
                <w:b/>
                <w:bCs/>
                <w:sz w:val="24"/>
                <w:szCs w:val="24"/>
              </w:rPr>
              <w:fldChar w:fldCharType="end"/>
            </w:r>
          </w:p>
        </w:sdtContent>
      </w:sdt>
    </w:sdtContent>
  </w:sdt>
  <w:p w14:paraId="7CFFCB2A" w14:textId="77777777" w:rsidR="00703D19" w:rsidRDefault="00703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242E" w14:textId="77777777" w:rsidR="00477C0F" w:rsidRDefault="0047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5A05" w14:textId="77777777" w:rsidR="00400F85" w:rsidRDefault="00400F85" w:rsidP="00BD2A18">
      <w:pPr>
        <w:spacing w:after="0" w:line="240" w:lineRule="auto"/>
      </w:pPr>
      <w:r>
        <w:separator/>
      </w:r>
    </w:p>
  </w:footnote>
  <w:footnote w:type="continuationSeparator" w:id="0">
    <w:p w14:paraId="3B28E473" w14:textId="77777777" w:rsidR="00400F85" w:rsidRDefault="00400F85" w:rsidP="00BD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80B5" w14:textId="77777777" w:rsidR="00477C0F" w:rsidRDefault="00477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58125"/>
      <w:docPartObj>
        <w:docPartGallery w:val="Watermarks"/>
        <w:docPartUnique/>
      </w:docPartObj>
    </w:sdtPr>
    <w:sdtEndPr/>
    <w:sdtContent>
      <w:p w14:paraId="78F60F70" w14:textId="77777777" w:rsidR="00BD2A18" w:rsidRDefault="00590C38">
        <w:pPr>
          <w:pStyle w:val="Header"/>
        </w:pPr>
        <w:r>
          <w:rPr>
            <w:noProof/>
            <w:lang w:val="en-US"/>
          </w:rPr>
          <w:pict w14:anchorId="6FB43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2BB4688" w14:textId="77777777" w:rsidR="00BD2A18" w:rsidRDefault="00BD2A18">
    <w:pPr>
      <w:pStyle w:val="Header"/>
    </w:pPr>
    <w:r>
      <w:rPr>
        <w:noProof/>
        <w:lang w:eastAsia="en-GB"/>
      </w:rPr>
      <w:drawing>
        <wp:anchor distT="0" distB="0" distL="114300" distR="114300" simplePos="0" relativeHeight="251657216" behindDoc="0" locked="0" layoutInCell="1" allowOverlap="1" wp14:anchorId="6FCA1BED" wp14:editId="379E58FF">
          <wp:simplePos x="0" y="0"/>
          <wp:positionH relativeFrom="margin">
            <wp:posOffset>1838007</wp:posOffset>
          </wp:positionH>
          <wp:positionV relativeFrom="paragraph">
            <wp:posOffset>-612140</wp:posOffset>
          </wp:positionV>
          <wp:extent cx="1410334" cy="91214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4" cy="9121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1E58" w14:textId="77777777" w:rsidR="00477C0F" w:rsidRDefault="00477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13B0F"/>
    <w:multiLevelType w:val="hybridMultilevel"/>
    <w:tmpl w:val="EE5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18"/>
    <w:rsid w:val="00034979"/>
    <w:rsid w:val="001014EE"/>
    <w:rsid w:val="001F1543"/>
    <w:rsid w:val="002B592C"/>
    <w:rsid w:val="002E25A5"/>
    <w:rsid w:val="00352B53"/>
    <w:rsid w:val="00400F85"/>
    <w:rsid w:val="0040648C"/>
    <w:rsid w:val="00477C0F"/>
    <w:rsid w:val="00590C38"/>
    <w:rsid w:val="005D757D"/>
    <w:rsid w:val="005E66BC"/>
    <w:rsid w:val="00703D19"/>
    <w:rsid w:val="00841D44"/>
    <w:rsid w:val="008C75CC"/>
    <w:rsid w:val="0094762B"/>
    <w:rsid w:val="00BD0191"/>
    <w:rsid w:val="00BD2A18"/>
    <w:rsid w:val="00C11F51"/>
    <w:rsid w:val="00CD42B5"/>
    <w:rsid w:val="00D4734C"/>
    <w:rsid w:val="00F2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11CE4"/>
  <w15:chartTrackingRefBased/>
  <w15:docId w15:val="{0520B8C6-3FFB-4AEB-952C-B8EADEBE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CC"/>
  </w:style>
  <w:style w:type="paragraph" w:styleId="Heading1">
    <w:name w:val="heading 1"/>
    <w:basedOn w:val="Normal"/>
    <w:next w:val="Normal"/>
    <w:link w:val="Heading1Char"/>
    <w:uiPriority w:val="9"/>
    <w:qFormat/>
    <w:rsid w:val="00BD2A18"/>
    <w:pPr>
      <w:keepNext/>
      <w:keepLines/>
      <w:spacing w:before="240" w:after="120" w:line="360" w:lineRule="auto"/>
      <w:outlineLvl w:val="0"/>
    </w:pPr>
    <w:rPr>
      <w:rFonts w:eastAsiaTheme="majorEastAsia" w:cstheme="majorBidi"/>
      <w:b/>
      <w:color w:val="00A49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A18"/>
    <w:rPr>
      <w:rFonts w:eastAsiaTheme="majorEastAsia" w:cstheme="majorBidi"/>
      <w:b/>
      <w:color w:val="00A499"/>
      <w:sz w:val="28"/>
      <w:szCs w:val="32"/>
    </w:rPr>
  </w:style>
  <w:style w:type="paragraph" w:styleId="Header">
    <w:name w:val="header"/>
    <w:basedOn w:val="Normal"/>
    <w:link w:val="HeaderChar"/>
    <w:uiPriority w:val="99"/>
    <w:unhideWhenUsed/>
    <w:rsid w:val="00BD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18"/>
  </w:style>
  <w:style w:type="paragraph" w:styleId="Footer">
    <w:name w:val="footer"/>
    <w:basedOn w:val="Normal"/>
    <w:link w:val="FooterChar"/>
    <w:uiPriority w:val="99"/>
    <w:unhideWhenUsed/>
    <w:rsid w:val="00BD2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18"/>
  </w:style>
  <w:style w:type="paragraph" w:styleId="ListParagraph">
    <w:name w:val="List Paragraph"/>
    <w:basedOn w:val="Normal"/>
    <w:uiPriority w:val="34"/>
    <w:qFormat/>
    <w:rsid w:val="00BD2A18"/>
    <w:pPr>
      <w:ind w:left="720"/>
      <w:contextualSpacing/>
    </w:pPr>
  </w:style>
  <w:style w:type="character" w:styleId="Hyperlink">
    <w:name w:val="Hyperlink"/>
    <w:basedOn w:val="DefaultParagraphFont"/>
    <w:uiPriority w:val="99"/>
    <w:unhideWhenUsed/>
    <w:rsid w:val="008C75CC"/>
    <w:rPr>
      <w:color w:val="0563C1" w:themeColor="hyperlink"/>
      <w:u w:val="single"/>
    </w:rPr>
  </w:style>
  <w:style w:type="table" w:styleId="TableGrid">
    <w:name w:val="Table Grid"/>
    <w:basedOn w:val="TableNormal"/>
    <w:uiPriority w:val="39"/>
    <w:rsid w:val="0040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B5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5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549">
      <w:bodyDiv w:val="1"/>
      <w:marLeft w:val="0"/>
      <w:marRight w:val="0"/>
      <w:marTop w:val="0"/>
      <w:marBottom w:val="0"/>
      <w:divBdr>
        <w:top w:val="none" w:sz="0" w:space="0" w:color="auto"/>
        <w:left w:val="none" w:sz="0" w:space="0" w:color="auto"/>
        <w:bottom w:val="none" w:sz="0" w:space="0" w:color="auto"/>
        <w:right w:val="none" w:sz="0" w:space="0" w:color="auto"/>
      </w:divBdr>
    </w:div>
    <w:div w:id="276719457">
      <w:bodyDiv w:val="1"/>
      <w:marLeft w:val="0"/>
      <w:marRight w:val="0"/>
      <w:marTop w:val="0"/>
      <w:marBottom w:val="0"/>
      <w:divBdr>
        <w:top w:val="none" w:sz="0" w:space="0" w:color="auto"/>
        <w:left w:val="none" w:sz="0" w:space="0" w:color="auto"/>
        <w:bottom w:val="none" w:sz="0" w:space="0" w:color="auto"/>
        <w:right w:val="none" w:sz="0" w:space="0" w:color="auto"/>
      </w:divBdr>
    </w:div>
    <w:div w:id="901915660">
      <w:bodyDiv w:val="1"/>
      <w:marLeft w:val="0"/>
      <w:marRight w:val="0"/>
      <w:marTop w:val="0"/>
      <w:marBottom w:val="0"/>
      <w:divBdr>
        <w:top w:val="none" w:sz="0" w:space="0" w:color="auto"/>
        <w:left w:val="none" w:sz="0" w:space="0" w:color="auto"/>
        <w:bottom w:val="none" w:sz="0" w:space="0" w:color="auto"/>
        <w:right w:val="none" w:sz="0" w:space="0" w:color="auto"/>
      </w:divBdr>
    </w:div>
    <w:div w:id="987854691">
      <w:bodyDiv w:val="1"/>
      <w:marLeft w:val="0"/>
      <w:marRight w:val="0"/>
      <w:marTop w:val="0"/>
      <w:marBottom w:val="0"/>
      <w:divBdr>
        <w:top w:val="none" w:sz="0" w:space="0" w:color="auto"/>
        <w:left w:val="none" w:sz="0" w:space="0" w:color="auto"/>
        <w:bottom w:val="none" w:sz="0" w:space="0" w:color="auto"/>
        <w:right w:val="none" w:sz="0" w:space="0" w:color="auto"/>
      </w:divBdr>
    </w:div>
    <w:div w:id="1039624884">
      <w:bodyDiv w:val="1"/>
      <w:marLeft w:val="0"/>
      <w:marRight w:val="0"/>
      <w:marTop w:val="0"/>
      <w:marBottom w:val="0"/>
      <w:divBdr>
        <w:top w:val="none" w:sz="0" w:space="0" w:color="auto"/>
        <w:left w:val="none" w:sz="0" w:space="0" w:color="auto"/>
        <w:bottom w:val="none" w:sz="0" w:space="0" w:color="auto"/>
        <w:right w:val="none" w:sz="0" w:space="0" w:color="auto"/>
      </w:divBdr>
    </w:div>
    <w:div w:id="1105003317">
      <w:bodyDiv w:val="1"/>
      <w:marLeft w:val="0"/>
      <w:marRight w:val="0"/>
      <w:marTop w:val="0"/>
      <w:marBottom w:val="0"/>
      <w:divBdr>
        <w:top w:val="none" w:sz="0" w:space="0" w:color="auto"/>
        <w:left w:val="none" w:sz="0" w:space="0" w:color="auto"/>
        <w:bottom w:val="none" w:sz="0" w:space="0" w:color="auto"/>
        <w:right w:val="none" w:sz="0" w:space="0" w:color="auto"/>
      </w:divBdr>
    </w:div>
    <w:div w:id="1135175668">
      <w:bodyDiv w:val="1"/>
      <w:marLeft w:val="0"/>
      <w:marRight w:val="0"/>
      <w:marTop w:val="0"/>
      <w:marBottom w:val="0"/>
      <w:divBdr>
        <w:top w:val="none" w:sz="0" w:space="0" w:color="auto"/>
        <w:left w:val="none" w:sz="0" w:space="0" w:color="auto"/>
        <w:bottom w:val="none" w:sz="0" w:space="0" w:color="auto"/>
        <w:right w:val="none" w:sz="0" w:space="0" w:color="auto"/>
      </w:divBdr>
    </w:div>
    <w:div w:id="1159345571">
      <w:bodyDiv w:val="1"/>
      <w:marLeft w:val="0"/>
      <w:marRight w:val="0"/>
      <w:marTop w:val="0"/>
      <w:marBottom w:val="0"/>
      <w:divBdr>
        <w:top w:val="none" w:sz="0" w:space="0" w:color="auto"/>
        <w:left w:val="none" w:sz="0" w:space="0" w:color="auto"/>
        <w:bottom w:val="none" w:sz="0" w:space="0" w:color="auto"/>
        <w:right w:val="none" w:sz="0" w:space="0" w:color="auto"/>
      </w:divBdr>
    </w:div>
    <w:div w:id="1428117105">
      <w:bodyDiv w:val="1"/>
      <w:marLeft w:val="0"/>
      <w:marRight w:val="0"/>
      <w:marTop w:val="0"/>
      <w:marBottom w:val="0"/>
      <w:divBdr>
        <w:top w:val="none" w:sz="0" w:space="0" w:color="auto"/>
        <w:left w:val="none" w:sz="0" w:space="0" w:color="auto"/>
        <w:bottom w:val="none" w:sz="0" w:space="0" w:color="auto"/>
        <w:right w:val="none" w:sz="0" w:space="0" w:color="auto"/>
      </w:divBdr>
    </w:div>
    <w:div w:id="14916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thwaysdos.nhs.uk/"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Pavol - Directory of Services Project Lead</dc:creator>
  <cp:keywords/>
  <dc:description/>
  <cp:lastModifiedBy>Laura Langton</cp:lastModifiedBy>
  <cp:revision>2</cp:revision>
  <dcterms:created xsi:type="dcterms:W3CDTF">2021-09-13T09:07:00Z</dcterms:created>
  <dcterms:modified xsi:type="dcterms:W3CDTF">2021-09-13T09:07:00Z</dcterms:modified>
</cp:coreProperties>
</file>